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06A" w:rsidRPr="00B3006A" w:rsidRDefault="00B3006A" w:rsidP="00B3006A">
      <w:pPr>
        <w:jc w:val="center"/>
        <w:rPr>
          <w:b/>
          <w:color w:val="0000FF"/>
        </w:rPr>
      </w:pPr>
      <w:r w:rsidRPr="00B3006A">
        <w:rPr>
          <w:b/>
          <w:color w:val="0000FF"/>
        </w:rPr>
        <w:t>Правила пожарной безопасности</w:t>
      </w:r>
    </w:p>
    <w:p w:rsidR="00B3006A" w:rsidRPr="00B3006A" w:rsidRDefault="00B3006A" w:rsidP="00B3006A">
      <w:pPr>
        <w:jc w:val="center"/>
        <w:rPr>
          <w:b/>
          <w:color w:val="0000FF"/>
        </w:rPr>
      </w:pPr>
      <w:r w:rsidRPr="00B3006A">
        <w:rPr>
          <w:b/>
          <w:color w:val="0000FF"/>
        </w:rPr>
        <w:t>при эксплуатации печного отопления</w:t>
      </w:r>
    </w:p>
    <w:p w:rsidR="00B3006A" w:rsidRDefault="00B3006A" w:rsidP="00B3006A">
      <w:pPr>
        <w:jc w:val="center"/>
      </w:pPr>
    </w:p>
    <w:p w:rsidR="00B3006A" w:rsidRDefault="00B3006A" w:rsidP="00B3006A">
      <w:r>
        <w:t>При эксплуатации печей следует соблюдать следующие требования:</w:t>
      </w:r>
    </w:p>
    <w:p w:rsidR="00B3006A" w:rsidRDefault="00B3006A" w:rsidP="00B3006A"/>
    <w:p w:rsidR="00B3006A" w:rsidRDefault="00B3006A" w:rsidP="00B3006A">
      <w:r>
        <w:t xml:space="preserve">•    При эксплуатации печного отопления </w:t>
      </w:r>
      <w:r w:rsidRPr="00B3006A">
        <w:rPr>
          <w:b/>
          <w:color w:val="FF0000"/>
        </w:rPr>
        <w:t>ЗАПРЕЩАЕТСЯ</w:t>
      </w:r>
      <w:r>
        <w:t>:</w:t>
      </w:r>
    </w:p>
    <w:p w:rsidR="00B3006A" w:rsidRPr="00B3006A" w:rsidRDefault="00B3006A" w:rsidP="00B3006A">
      <w:pPr>
        <w:ind w:left="709" w:hanging="283"/>
        <w:rPr>
          <w:spacing w:val="-4"/>
        </w:rPr>
      </w:pPr>
      <w:r>
        <w:t xml:space="preserve">– </w:t>
      </w:r>
      <w:r w:rsidRPr="00B3006A">
        <w:rPr>
          <w:spacing w:val="-4"/>
        </w:rPr>
        <w:t>оставлять без присмотра печи, которые топятся, поручать надзор за ними детям;</w:t>
      </w:r>
    </w:p>
    <w:p w:rsidR="00B3006A" w:rsidRPr="00B3006A" w:rsidRDefault="00B3006A" w:rsidP="00B3006A">
      <w:pPr>
        <w:ind w:left="709" w:hanging="283"/>
        <w:rPr>
          <w:spacing w:val="-4"/>
        </w:rPr>
      </w:pPr>
      <w:r w:rsidRPr="00B3006A">
        <w:rPr>
          <w:spacing w:val="-4"/>
        </w:rPr>
        <w:t>–</w:t>
      </w:r>
      <w:r>
        <w:rPr>
          <w:spacing w:val="-4"/>
        </w:rPr>
        <w:t> </w:t>
      </w:r>
      <w:r w:rsidRPr="00B3006A">
        <w:rPr>
          <w:spacing w:val="-4"/>
        </w:rPr>
        <w:t xml:space="preserve">располагать топливо, другие горючие вещества и материалы на </w:t>
      </w:r>
      <w:proofErr w:type="spellStart"/>
      <w:r w:rsidRPr="00B3006A">
        <w:rPr>
          <w:spacing w:val="-4"/>
        </w:rPr>
        <w:t>предтопочном</w:t>
      </w:r>
      <w:proofErr w:type="spellEnd"/>
      <w:r w:rsidRPr="00B3006A">
        <w:rPr>
          <w:spacing w:val="-4"/>
        </w:rPr>
        <w:t xml:space="preserve"> листе;</w:t>
      </w:r>
    </w:p>
    <w:p w:rsidR="00B3006A" w:rsidRPr="00B3006A" w:rsidRDefault="00B3006A" w:rsidP="00B3006A">
      <w:pPr>
        <w:ind w:left="709" w:hanging="283"/>
        <w:rPr>
          <w:spacing w:val="-4"/>
        </w:rPr>
      </w:pPr>
      <w:r w:rsidRPr="00B3006A">
        <w:rPr>
          <w:spacing w:val="-4"/>
        </w:rPr>
        <w:t>–</w:t>
      </w:r>
      <w:r>
        <w:rPr>
          <w:spacing w:val="-4"/>
        </w:rPr>
        <w:t> </w:t>
      </w:r>
      <w:r w:rsidRPr="00B3006A">
        <w:rPr>
          <w:spacing w:val="-4"/>
        </w:rPr>
        <w:t>применять для розжига печей легковоспламеняющиеся и горючие жидкости (может произойти взрыв или выброс пламени);</w:t>
      </w:r>
    </w:p>
    <w:p w:rsidR="00B3006A" w:rsidRPr="00B3006A" w:rsidRDefault="00B3006A" w:rsidP="00B3006A">
      <w:pPr>
        <w:ind w:left="709" w:hanging="283"/>
        <w:rPr>
          <w:spacing w:val="-4"/>
        </w:rPr>
      </w:pPr>
      <w:r w:rsidRPr="00B3006A">
        <w:rPr>
          <w:spacing w:val="-4"/>
        </w:rPr>
        <w:t>– топить углем, коксом и газом печи, не предназначенные для этих видов топлива;</w:t>
      </w:r>
    </w:p>
    <w:p w:rsidR="00B3006A" w:rsidRPr="00B3006A" w:rsidRDefault="00B3006A" w:rsidP="00B3006A">
      <w:pPr>
        <w:ind w:left="709" w:hanging="283"/>
        <w:rPr>
          <w:spacing w:val="-4"/>
        </w:rPr>
      </w:pPr>
      <w:r w:rsidRPr="00B3006A">
        <w:rPr>
          <w:spacing w:val="-4"/>
        </w:rPr>
        <w:t>– сушить одежду, дрова и другие материалы на печах и возле них;</w:t>
      </w:r>
    </w:p>
    <w:p w:rsidR="00B3006A" w:rsidRPr="00B3006A" w:rsidRDefault="00B3006A" w:rsidP="00B3006A">
      <w:pPr>
        <w:ind w:left="709" w:hanging="283"/>
        <w:rPr>
          <w:spacing w:val="-4"/>
        </w:rPr>
      </w:pPr>
      <w:r w:rsidRPr="00B3006A">
        <w:rPr>
          <w:spacing w:val="-4"/>
        </w:rPr>
        <w:t>– топить печи с открытой дверцей;</w:t>
      </w:r>
    </w:p>
    <w:p w:rsidR="00B3006A" w:rsidRPr="00B3006A" w:rsidRDefault="00B3006A" w:rsidP="00B3006A">
      <w:pPr>
        <w:spacing w:after="240"/>
        <w:ind w:left="709" w:hanging="283"/>
        <w:rPr>
          <w:spacing w:val="-4"/>
        </w:rPr>
      </w:pPr>
      <w:r w:rsidRPr="00B3006A">
        <w:rPr>
          <w:spacing w:val="-4"/>
        </w:rPr>
        <w:t>– перекаливать печи.</w:t>
      </w:r>
    </w:p>
    <w:p w:rsidR="00B3006A" w:rsidRDefault="00B3006A" w:rsidP="00B3006A">
      <w:pPr>
        <w:spacing w:after="240"/>
      </w:pPr>
      <w:r>
        <w:t>•</w:t>
      </w:r>
      <w:r>
        <w:t> </w:t>
      </w:r>
      <w:r>
        <w:t>При использовании печи дымовые трубы и стены, в которых проходят дымовые каналы, должны быть тщательно побелены. Побелка позволяет обнаружить трещины и прогары и своевременно их устранить.</w:t>
      </w:r>
    </w:p>
    <w:p w:rsidR="00B3006A" w:rsidRDefault="00B3006A" w:rsidP="00B3006A">
      <w:pPr>
        <w:spacing w:after="240"/>
      </w:pPr>
      <w:r>
        <w:t>•</w:t>
      </w:r>
      <w:r>
        <w:t> </w:t>
      </w:r>
      <w:r>
        <w:t>Запрещается эксплуатировать печи и другие отопительные приборы без противопожарных разделок (</w:t>
      </w:r>
      <w:proofErr w:type="spellStart"/>
      <w:r>
        <w:t>отступок</w:t>
      </w:r>
      <w:proofErr w:type="spellEnd"/>
      <w:r>
        <w:t xml:space="preserve">) от горючих конструкций, </w:t>
      </w:r>
      <w:proofErr w:type="spellStart"/>
      <w:r>
        <w:t>предтопочных</w:t>
      </w:r>
      <w:proofErr w:type="spellEnd"/>
      <w:r>
        <w:t xml:space="preserve"> листов, изготовленных из негорючего материала размером не менее 0,5х0,7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t>отступках</w:t>
      </w:r>
      <w:proofErr w:type="spellEnd"/>
      <w:r>
        <w:t xml:space="preserve">) и </w:t>
      </w:r>
      <w:proofErr w:type="spellStart"/>
      <w:r>
        <w:t>предтопочных</w:t>
      </w:r>
      <w:proofErr w:type="spellEnd"/>
      <w:r>
        <w:t xml:space="preserve"> листах.</w:t>
      </w:r>
    </w:p>
    <w:p w:rsidR="00B3006A" w:rsidRDefault="00B3006A" w:rsidP="00B3006A">
      <w:pPr>
        <w:spacing w:after="240"/>
      </w:pPr>
      <w:r>
        <w:t>• </w:t>
      </w:r>
      <w:r>
        <w:t>Очистка дымоходов и печей от сажи должна производиться не реже: 1 раза в 3 месяца – для отопительных печей; 1 раза в 2 месяца – для печей и очагов непрерывного действия; 1 раза в 1 месяц – для кухонных плит и других печей непрерывной (долговременной) топки.</w:t>
      </w:r>
    </w:p>
    <w:p w:rsidR="00B3006A" w:rsidRDefault="00B3006A" w:rsidP="00B3006A">
      <w:pPr>
        <w:spacing w:after="240"/>
      </w:pPr>
      <w:r>
        <w:t>•</w:t>
      </w:r>
      <w:r>
        <w:t> </w:t>
      </w:r>
      <w:r>
        <w:t>Дымовые трубы над сгораемыми крышами должны иметь искроуловители (металлические сетки).</w:t>
      </w:r>
    </w:p>
    <w:p w:rsidR="00B3006A" w:rsidRDefault="00B3006A" w:rsidP="00B3006A">
      <w:pPr>
        <w:spacing w:after="240"/>
      </w:pPr>
      <w:r>
        <w:t>•</w:t>
      </w:r>
      <w:r>
        <w:t> </w:t>
      </w:r>
      <w:r>
        <w:t>Зола и шлак, выгребаемые из топок, должны быть тщательно пролиты водой и удалены в специально отведенное для этого место.</w:t>
      </w:r>
    </w:p>
    <w:p w:rsidR="00BF2773" w:rsidRPr="00B3006A" w:rsidRDefault="00B3006A" w:rsidP="00B3006A">
      <w:pPr>
        <w:spacing w:after="240"/>
        <w:jc w:val="center"/>
        <w:rPr>
          <w:b/>
          <w:color w:val="0000FF"/>
        </w:rPr>
      </w:pPr>
      <w:r w:rsidRPr="00B3006A">
        <w:rPr>
          <w:b/>
          <w:color w:val="0000FF"/>
        </w:rPr>
        <w:t xml:space="preserve">Помните, что пожар может возникнуть в результате проникновения огня и искр через трещины и </w:t>
      </w:r>
      <w:proofErr w:type="spellStart"/>
      <w:r w:rsidRPr="00B3006A">
        <w:rPr>
          <w:b/>
          <w:color w:val="0000FF"/>
        </w:rPr>
        <w:t>неплотности</w:t>
      </w:r>
      <w:proofErr w:type="spellEnd"/>
      <w:r w:rsidRPr="00B3006A">
        <w:rPr>
          <w:b/>
          <w:color w:val="0000FF"/>
        </w:rPr>
        <w:t xml:space="preserve"> в кладке печей и дымовых каналов. В связи с этим необходимо регулярно проводить тщательный осмотр печей и дымовых труб, устранять обнаруженные неисправности, при необходимости производить ремонт.</w:t>
      </w:r>
      <w:bookmarkStart w:id="0" w:name="_GoBack"/>
      <w:bookmarkEnd w:id="0"/>
    </w:p>
    <w:sectPr w:rsidR="00BF2773" w:rsidRPr="00B3006A" w:rsidSect="00B3006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6A"/>
    <w:rsid w:val="00086829"/>
    <w:rsid w:val="006A1442"/>
    <w:rsid w:val="00715703"/>
    <w:rsid w:val="009E2346"/>
    <w:rsid w:val="00A26AB9"/>
    <w:rsid w:val="00A53B17"/>
    <w:rsid w:val="00A932C0"/>
    <w:rsid w:val="00B3006A"/>
    <w:rsid w:val="00BF2773"/>
    <w:rsid w:val="00D7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44AE-A794-4449-8A9A-4DAE88C5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82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6A1442"/>
  </w:style>
  <w:style w:type="character" w:customStyle="1" w:styleId="10">
    <w:name w:val="Стиль1 Знак"/>
    <w:basedOn w:val="a0"/>
    <w:link w:val="1"/>
    <w:rsid w:val="006A14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Евгения Борисовна</dc:creator>
  <cp:keywords/>
  <dc:description/>
  <cp:lastModifiedBy>Николаева Евгения Борисовна</cp:lastModifiedBy>
  <cp:revision>1</cp:revision>
  <dcterms:created xsi:type="dcterms:W3CDTF">2018-12-11T04:08:00Z</dcterms:created>
  <dcterms:modified xsi:type="dcterms:W3CDTF">2018-12-11T04:14:00Z</dcterms:modified>
</cp:coreProperties>
</file>